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细胞冻存液试用反馈表</w:t>
      </w:r>
    </w:p>
    <w:p>
      <w:pPr>
        <w:spacing w:line="240" w:lineRule="auto"/>
        <w:jc w:val="righ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货号：CSP042-100</w:t>
      </w:r>
    </w:p>
    <w:tbl>
      <w:tblPr>
        <w:tblStyle w:val="4"/>
        <w:tblpPr w:leftFromText="180" w:rightFromText="180" w:vertAnchor="text" w:horzAnchor="page" w:tblpXSpec="center" w:tblpY="289"/>
        <w:tblOverlap w:val="never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2070"/>
        <w:gridCol w:w="2086"/>
        <w:gridCol w:w="3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6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2070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</w:rPr>
            </w:pPr>
          </w:p>
        </w:tc>
        <w:tc>
          <w:tcPr>
            <w:tcW w:w="2086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课题组导师</w:t>
            </w:r>
          </w:p>
        </w:tc>
        <w:tc>
          <w:tcPr>
            <w:tcW w:w="3444" w:type="dxa"/>
          </w:tcPr>
          <w:p>
            <w:pPr>
              <w:spacing w:line="600" w:lineRule="auto"/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6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实验室研究方向</w:t>
            </w:r>
          </w:p>
        </w:tc>
        <w:tc>
          <w:tcPr>
            <w:tcW w:w="2070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</w:rPr>
            </w:pPr>
          </w:p>
        </w:tc>
        <w:tc>
          <w:tcPr>
            <w:tcW w:w="2086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试用人</w:t>
            </w:r>
          </w:p>
        </w:tc>
        <w:tc>
          <w:tcPr>
            <w:tcW w:w="3444" w:type="dxa"/>
          </w:tcPr>
          <w:p>
            <w:pPr>
              <w:spacing w:line="600" w:lineRule="auto"/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6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86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44" w:type="dxa"/>
            <w:vAlign w:val="top"/>
          </w:tcPr>
          <w:p>
            <w:pPr>
              <w:spacing w:line="600" w:lineRule="auto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6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培养细胞</w:t>
            </w:r>
          </w:p>
        </w:tc>
        <w:tc>
          <w:tcPr>
            <w:tcW w:w="2070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</w:rPr>
            </w:pPr>
          </w:p>
        </w:tc>
        <w:tc>
          <w:tcPr>
            <w:tcW w:w="2086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冻存时间</w:t>
            </w:r>
          </w:p>
        </w:tc>
        <w:tc>
          <w:tcPr>
            <w:tcW w:w="3444" w:type="dxa"/>
          </w:tcPr>
          <w:p>
            <w:pPr>
              <w:spacing w:line="600" w:lineRule="auto"/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  <w:jc w:val="center"/>
        </w:trPr>
        <w:tc>
          <w:tcPr>
            <w:tcW w:w="10176" w:type="dxa"/>
            <w:gridSpan w:val="4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细胞冻存后解冻培养效果图：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0176" w:type="dxa"/>
            <w:gridSpan w:val="4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具体试用效果及建议：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176" w:type="dxa"/>
            <w:gridSpan w:val="4"/>
          </w:tcPr>
          <w:p>
            <w:pPr>
              <w:spacing w:line="480" w:lineRule="auto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6318885" cy="949325"/>
                  <wp:effectExtent l="0" t="0" r="5715" b="3175"/>
                  <wp:docPr id="2" name="图片 2" descr="中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中乔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88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TUwZmZkM2E0MGRiODAzYzEyY2NmOGY2ZTg3NTAifQ=="/>
  </w:docVars>
  <w:rsids>
    <w:rsidRoot w:val="3C2C4637"/>
    <w:rsid w:val="2B8A14CA"/>
    <w:rsid w:val="3C2C4637"/>
    <w:rsid w:val="3CA94D6D"/>
    <w:rsid w:val="4AA51CD6"/>
    <w:rsid w:val="746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79</Characters>
  <Lines>0</Lines>
  <Paragraphs>0</Paragraphs>
  <TotalTime>0</TotalTime>
  <ScaleCrop>false</ScaleCrop>
  <LinksUpToDate>false</LinksUpToDate>
  <CharactersWithSpaces>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2021-10-21T07:03:00Z</dcterms:created>
  <dc:creator>秋风落叶</dc:creator>
  <cp:lastModifiedBy>YoYo~小Q</cp:lastModifiedBy>
  <dcterms:modified xsi:type="dcterms:W3CDTF">2022-11-28T06:24:50Z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E12A8E6191B747E98E9D8F5EC1BC98E6</vt:lpwstr>
  </property>
</Properties>
</file>